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089" w:rsidRDefault="00CC7089" w:rsidP="00CC7089">
      <w:pPr>
        <w:pStyle w:val="Commentaire"/>
        <w:jc w:val="both"/>
        <w:rPr>
          <w:color w:val="2D2D2D"/>
          <w:sz w:val="24"/>
          <w:szCs w:val="24"/>
        </w:rPr>
      </w:pPr>
      <w:bookmarkStart w:id="0" w:name="_GoBack"/>
      <w:bookmarkEnd w:id="0"/>
      <w:r w:rsidRPr="006E2173">
        <w:rPr>
          <w:color w:val="2D2D2D"/>
          <w:sz w:val="24"/>
          <w:szCs w:val="24"/>
        </w:rPr>
        <w:t xml:space="preserve">L’Institut Merle d'Aubigné est un établissement de </w:t>
      </w:r>
      <w:r w:rsidRPr="00CA1FB2">
        <w:rPr>
          <w:color w:val="2D2D2D"/>
          <w:sz w:val="24"/>
          <w:szCs w:val="24"/>
        </w:rPr>
        <w:t>So</w:t>
      </w:r>
      <w:r>
        <w:rPr>
          <w:color w:val="2D2D2D"/>
          <w:sz w:val="24"/>
          <w:szCs w:val="24"/>
        </w:rPr>
        <w:t>ins Médicaux et de Réadaptation</w:t>
      </w:r>
      <w:r w:rsidRPr="00CA1FB2">
        <w:rPr>
          <w:color w:val="2D2D2D"/>
          <w:sz w:val="24"/>
          <w:szCs w:val="24"/>
        </w:rPr>
        <w:t xml:space="preserve"> </w:t>
      </w:r>
      <w:r w:rsidRPr="006E2173">
        <w:rPr>
          <w:color w:val="2D2D2D"/>
          <w:sz w:val="24"/>
          <w:szCs w:val="24"/>
        </w:rPr>
        <w:t>privé à but non lucratif (association loi 1901) créé en 1969</w:t>
      </w:r>
      <w:r>
        <w:rPr>
          <w:color w:val="2D2D2D"/>
          <w:sz w:val="24"/>
          <w:szCs w:val="24"/>
        </w:rPr>
        <w:t>, situé en région parisienne (valenton-94)</w:t>
      </w:r>
      <w:r w:rsidRPr="006E2173">
        <w:rPr>
          <w:color w:val="2D2D2D"/>
          <w:sz w:val="24"/>
          <w:szCs w:val="24"/>
        </w:rPr>
        <w:t>. L’</w:t>
      </w:r>
      <w:r>
        <w:rPr>
          <w:color w:val="2D2D2D"/>
          <w:sz w:val="24"/>
          <w:szCs w:val="24"/>
        </w:rPr>
        <w:t>I</w:t>
      </w:r>
      <w:r w:rsidRPr="006E2173">
        <w:rPr>
          <w:color w:val="2D2D2D"/>
          <w:sz w:val="24"/>
          <w:szCs w:val="24"/>
        </w:rPr>
        <w:t>nstitut est spécialisé dans la rééduc</w:t>
      </w:r>
      <w:r>
        <w:rPr>
          <w:color w:val="2D2D2D"/>
          <w:sz w:val="24"/>
          <w:szCs w:val="24"/>
        </w:rPr>
        <w:t>ation de l’appareil locomoteur</w:t>
      </w:r>
      <w:r w:rsidRPr="006E2173">
        <w:rPr>
          <w:color w:val="2D2D2D"/>
          <w:sz w:val="24"/>
          <w:szCs w:val="24"/>
        </w:rPr>
        <w:t>, il est reconnu en tant que Centre ressources en matière de consolidation osseuse, d’appareillage et de rééducation des patients amputés.</w:t>
      </w:r>
    </w:p>
    <w:p w:rsidR="00CC7089" w:rsidRPr="006E2173" w:rsidRDefault="00CC7089" w:rsidP="00CC7089">
      <w:pPr>
        <w:pStyle w:val="Commentaire"/>
        <w:jc w:val="both"/>
        <w:rPr>
          <w:color w:val="2D2D2D"/>
          <w:sz w:val="24"/>
          <w:szCs w:val="24"/>
        </w:rPr>
      </w:pPr>
    </w:p>
    <w:p w:rsidR="00CC7089" w:rsidRPr="006E2173" w:rsidRDefault="00CC7089" w:rsidP="00CC7089">
      <w:pPr>
        <w:pStyle w:val="Commentaire"/>
        <w:jc w:val="both"/>
        <w:rPr>
          <w:color w:val="2D2D2D"/>
          <w:sz w:val="24"/>
          <w:szCs w:val="24"/>
        </w:rPr>
      </w:pPr>
      <w:r w:rsidRPr="006E2173">
        <w:rPr>
          <w:color w:val="2D2D2D"/>
          <w:sz w:val="24"/>
          <w:szCs w:val="24"/>
        </w:rPr>
        <w:t>Constitué de deux secteurs d’activi</w:t>
      </w:r>
      <w:r>
        <w:rPr>
          <w:color w:val="2D2D2D"/>
          <w:sz w:val="24"/>
          <w:szCs w:val="24"/>
        </w:rPr>
        <w:t xml:space="preserve">té : rééducation fonctionnelle </w:t>
      </w:r>
      <w:r w:rsidRPr="006E2173">
        <w:rPr>
          <w:color w:val="2D2D2D"/>
          <w:sz w:val="24"/>
          <w:szCs w:val="24"/>
        </w:rPr>
        <w:t>pour la prise en charge en ortho-traumatologie ; et rééducation-appareillage pour la prise en charge des patients amputés.</w:t>
      </w:r>
    </w:p>
    <w:p w:rsidR="00CC7089" w:rsidRDefault="00CC7089" w:rsidP="00CC7089">
      <w:pPr>
        <w:pStyle w:val="Commentaire"/>
        <w:jc w:val="both"/>
        <w:rPr>
          <w:color w:val="2D2D2D"/>
          <w:sz w:val="24"/>
          <w:szCs w:val="24"/>
        </w:rPr>
      </w:pPr>
      <w:r w:rsidRPr="006E2173">
        <w:rPr>
          <w:color w:val="2D2D2D"/>
          <w:sz w:val="24"/>
          <w:szCs w:val="24"/>
        </w:rPr>
        <w:t>L’Institut Merle d’Aubigné</w:t>
      </w:r>
      <w:r>
        <w:rPr>
          <w:color w:val="2D2D2D"/>
          <w:sz w:val="24"/>
          <w:szCs w:val="24"/>
        </w:rPr>
        <w:t xml:space="preserve"> propose</w:t>
      </w:r>
      <w:r w:rsidRPr="006E2173">
        <w:rPr>
          <w:color w:val="2D2D2D"/>
          <w:sz w:val="24"/>
          <w:szCs w:val="24"/>
        </w:rPr>
        <w:t xml:space="preserve"> des prises en charge en Hospitalisation Conventionnelle et en Hôpital de Jour</w:t>
      </w:r>
      <w:r>
        <w:rPr>
          <w:color w:val="2D2D2D"/>
          <w:sz w:val="24"/>
          <w:szCs w:val="24"/>
        </w:rPr>
        <w:t xml:space="preserve"> </w:t>
      </w:r>
    </w:p>
    <w:p w:rsidR="00CC7089" w:rsidRDefault="00CC7089" w:rsidP="00CC7089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267A29">
        <w:rPr>
          <w:color w:val="2D2D2D"/>
        </w:rPr>
        <w:t>Un pôle d’hospitalisation conventionnelle de 1</w:t>
      </w:r>
      <w:r>
        <w:rPr>
          <w:color w:val="2D2D2D"/>
        </w:rPr>
        <w:t>2</w:t>
      </w:r>
      <w:r w:rsidRPr="00267A29">
        <w:rPr>
          <w:color w:val="2D2D2D"/>
        </w:rPr>
        <w:t>0 lits :</w:t>
      </w:r>
      <w:r>
        <w:rPr>
          <w:color w:val="2D2D2D"/>
        </w:rPr>
        <w:t xml:space="preserve"> </w:t>
      </w:r>
      <w:r>
        <w:t>(2/3 amputés – 1/3 ortho-traumatologie)</w:t>
      </w:r>
      <w:r w:rsidRPr="00070509">
        <w:rPr>
          <w:color w:val="2D2D2D"/>
        </w:rPr>
        <w:t>Un pôle ambulatoire :</w:t>
      </w:r>
    </w:p>
    <w:p w:rsidR="00CC7089" w:rsidRPr="00070509" w:rsidRDefault="00CC7089" w:rsidP="00CC7089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>
        <w:t>70 places d’HDJ (2/3 amputés – 1/3 ortho-traumatologie)</w:t>
      </w:r>
    </w:p>
    <w:p w:rsidR="00CC7089" w:rsidRPr="00070509" w:rsidRDefault="00CC7089" w:rsidP="00CC7089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>
        <w:t>Consultation externe de MPR - d’appareillage – de pied diabétique</w:t>
      </w:r>
    </w:p>
    <w:p w:rsidR="00CC7089" w:rsidRPr="00070509" w:rsidRDefault="00CC7089" w:rsidP="00CC7089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>
        <w:t>Prise en charge pédiatrique en grand appareillage</w:t>
      </w:r>
    </w:p>
    <w:p w:rsidR="00CC7089" w:rsidRPr="006E2173" w:rsidRDefault="00CC7089" w:rsidP="00CC7089">
      <w:pPr>
        <w:pStyle w:val="Commentaire"/>
        <w:jc w:val="both"/>
        <w:rPr>
          <w:color w:val="2D2D2D"/>
          <w:sz w:val="24"/>
          <w:szCs w:val="24"/>
        </w:rPr>
      </w:pPr>
      <w:r w:rsidRPr="006E2173">
        <w:rPr>
          <w:color w:val="2D2D2D"/>
          <w:sz w:val="24"/>
          <w:szCs w:val="24"/>
        </w:rPr>
        <w:t>L’Institut Merle d’Aubigné met au service de ses patients des compétences médicales soutenues par les technologies les plus avancées, des moyens de formation et de recherche d'avant-garde. Il bénéficie, à ce titre, d'une renommée internationale confortée notamment par les résultats des recherches menées dans son laboratoire d’analyse du mouvement et les performances de certains de ses patients en compétition handisport.</w:t>
      </w:r>
    </w:p>
    <w:p w:rsidR="00CC7089" w:rsidRPr="008076AC" w:rsidRDefault="00CC7089" w:rsidP="00CC7089">
      <w:pPr>
        <w:jc w:val="both"/>
        <w:rPr>
          <w:color w:val="2D2D2D"/>
        </w:rPr>
      </w:pPr>
    </w:p>
    <w:p w:rsidR="00CC7089" w:rsidRPr="008076AC" w:rsidRDefault="00CC7089" w:rsidP="00CC7089">
      <w:pPr>
        <w:jc w:val="both"/>
        <w:rPr>
          <w:color w:val="2D2D2D"/>
        </w:rPr>
      </w:pPr>
      <w:r w:rsidRPr="008076AC">
        <w:rPr>
          <w:color w:val="2D2D2D"/>
        </w:rPr>
        <w:t xml:space="preserve">L’Institut recrute un/une </w:t>
      </w:r>
      <w:r w:rsidR="00936393">
        <w:rPr>
          <w:b/>
          <w:color w:val="2D2D2D"/>
        </w:rPr>
        <w:t>Psychologue clinicien(ne)</w:t>
      </w:r>
    </w:p>
    <w:p w:rsidR="00CC7089" w:rsidRDefault="00CC7089" w:rsidP="00CC7089">
      <w:pPr>
        <w:jc w:val="both"/>
        <w:rPr>
          <w:color w:val="2D2D2D"/>
        </w:rPr>
      </w:pPr>
    </w:p>
    <w:p w:rsidR="00CC7089" w:rsidRPr="00267A29" w:rsidRDefault="00CC7089" w:rsidP="00CC7089">
      <w:pPr>
        <w:pStyle w:val="NormalWeb"/>
        <w:shd w:val="clear" w:color="auto" w:fill="FFFFFF"/>
        <w:spacing w:before="0" w:beforeAutospacing="0" w:after="0" w:afterAutospacing="0"/>
        <w:rPr>
          <w:b/>
          <w:color w:val="2D2D2D"/>
        </w:rPr>
      </w:pPr>
      <w:r>
        <w:rPr>
          <w:b/>
          <w:color w:val="2D2D2D"/>
        </w:rPr>
        <w:t>Environnement professionnel</w:t>
      </w:r>
      <w:r w:rsidRPr="00267A29">
        <w:rPr>
          <w:b/>
          <w:color w:val="2D2D2D"/>
        </w:rPr>
        <w:t> :</w:t>
      </w:r>
    </w:p>
    <w:p w:rsidR="00CC7089" w:rsidRPr="00267A29" w:rsidRDefault="00CC7089" w:rsidP="00CC7089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267A29">
        <w:rPr>
          <w:color w:val="2D2D2D"/>
        </w:rPr>
        <w:t xml:space="preserve">Equipe pluridisciplinaire avec </w:t>
      </w:r>
      <w:r w:rsidRPr="00C64BFD">
        <w:rPr>
          <w:color w:val="2D2D2D"/>
        </w:rPr>
        <w:t>1</w:t>
      </w:r>
      <w:r>
        <w:rPr>
          <w:color w:val="2D2D2D"/>
        </w:rPr>
        <w:t>0</w:t>
      </w:r>
      <w:r w:rsidRPr="00C64BFD">
        <w:rPr>
          <w:color w:val="2D2D2D"/>
        </w:rPr>
        <w:t xml:space="preserve"> médecins MPR, 1 gériatre </w:t>
      </w:r>
      <w:r w:rsidRPr="00EF7FDC">
        <w:rPr>
          <w:color w:val="2D2D2D"/>
        </w:rPr>
        <w:t>et 1 médecin généraliste spécialisé dans la prise en charge du pied diabétique à risque</w:t>
      </w:r>
      <w:r>
        <w:rPr>
          <w:color w:val="2D2D2D"/>
        </w:rPr>
        <w:t xml:space="preserve">, </w:t>
      </w:r>
      <w:r>
        <w:rPr>
          <w:rFonts w:eastAsia="Times New Roman"/>
          <w:color w:val="212121"/>
        </w:rPr>
        <w:t>2 postes d'internes de DES MPR</w:t>
      </w:r>
      <w:r w:rsidRPr="00267A29">
        <w:rPr>
          <w:color w:val="2D2D2D"/>
        </w:rPr>
        <w:t>; équipes de kinésithérap</w:t>
      </w:r>
      <w:r>
        <w:rPr>
          <w:color w:val="2D2D2D"/>
        </w:rPr>
        <w:t>eutes – ergothérapeutes – EAPAS</w:t>
      </w:r>
      <w:r w:rsidRPr="00267A29">
        <w:rPr>
          <w:color w:val="2D2D2D"/>
        </w:rPr>
        <w:t>– orthoprothésistes – psychologue – IDE ressource douleur – hypnothérapeute – assistantes sociales ; équipe soignantes IDE-AS ; un ingénieur de biomécanique</w:t>
      </w:r>
    </w:p>
    <w:p w:rsidR="00CC7089" w:rsidRPr="00267A29" w:rsidRDefault="00CC7089" w:rsidP="00CC7089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267A29">
        <w:rPr>
          <w:color w:val="2D2D2D"/>
        </w:rPr>
        <w:t>Plateau technique de rééducation-réadaptation complet avec salle de kinésithérapie, ergothérapie ; une balnéothérapie et une piscine ; un gymnase et un parcours extérieur avec atelier d’hortithérapie.</w:t>
      </w:r>
    </w:p>
    <w:p w:rsidR="00CC7089" w:rsidRPr="00267A29" w:rsidRDefault="00CC7089" w:rsidP="00CC7089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267A29">
        <w:rPr>
          <w:color w:val="2D2D2D"/>
        </w:rPr>
        <w:t>Plateau technique spécialisé avec isocinétisme, thérapie miroir, simulateur de conduite, salle d’AQM, atelier intégré d’appareillage, 1 imprimante 3D</w:t>
      </w:r>
    </w:p>
    <w:p w:rsidR="00CC7089" w:rsidRDefault="00CC7089" w:rsidP="00CC7089">
      <w:pPr>
        <w:jc w:val="both"/>
        <w:rPr>
          <w:color w:val="2D2D2D"/>
        </w:rPr>
      </w:pPr>
    </w:p>
    <w:p w:rsidR="00936393" w:rsidRPr="00936393" w:rsidRDefault="00936393" w:rsidP="00936393">
      <w:pPr>
        <w:pStyle w:val="NormalWeb"/>
        <w:shd w:val="clear" w:color="auto" w:fill="FFFFFF"/>
        <w:spacing w:before="0" w:beforeAutospacing="0" w:after="0" w:afterAutospacing="0"/>
        <w:rPr>
          <w:b/>
          <w:color w:val="2D2D2D"/>
        </w:rPr>
      </w:pPr>
      <w:r w:rsidRPr="00936393">
        <w:rPr>
          <w:b/>
          <w:color w:val="2D2D2D"/>
        </w:rPr>
        <w:t>Missions :</w:t>
      </w:r>
    </w:p>
    <w:p w:rsidR="00936393" w:rsidRPr="00936393" w:rsidRDefault="00936393" w:rsidP="00936393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936393">
        <w:rPr>
          <w:color w:val="2D2D2D"/>
        </w:rPr>
        <w:t xml:space="preserve">Travail </w:t>
      </w:r>
      <w:proofErr w:type="spellStart"/>
      <w:r w:rsidRPr="00936393">
        <w:rPr>
          <w:color w:val="2D2D2D"/>
        </w:rPr>
        <w:t>pluri-professionnel</w:t>
      </w:r>
      <w:proofErr w:type="spellEnd"/>
      <w:r w:rsidRPr="00936393">
        <w:rPr>
          <w:color w:val="2D2D2D"/>
        </w:rPr>
        <w:t xml:space="preserve"> avec les différents </w:t>
      </w:r>
      <w:r>
        <w:rPr>
          <w:color w:val="2D2D2D"/>
        </w:rPr>
        <w:t>professionnels</w:t>
      </w:r>
      <w:r w:rsidRPr="00936393">
        <w:rPr>
          <w:color w:val="2D2D2D"/>
        </w:rPr>
        <w:t xml:space="preserve"> </w:t>
      </w:r>
    </w:p>
    <w:p w:rsidR="00936393" w:rsidRPr="00936393" w:rsidRDefault="00936393" w:rsidP="00936393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936393">
        <w:rPr>
          <w:color w:val="2D2D2D"/>
        </w:rPr>
        <w:t xml:space="preserve">Participer aux staffs pluridisciplinaires, aux transmissions </w:t>
      </w:r>
    </w:p>
    <w:p w:rsidR="00936393" w:rsidRPr="00936393" w:rsidRDefault="00936393" w:rsidP="00936393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936393">
        <w:rPr>
          <w:color w:val="2D2D2D"/>
        </w:rPr>
        <w:t xml:space="preserve">Rencontrer les patients lors de leur hospitalisation, à leur demande et/ou selon les transmissions des médecins et des équipes soignantes du service et/ou les éléments repérés. </w:t>
      </w:r>
    </w:p>
    <w:p w:rsidR="00936393" w:rsidRDefault="00936393" w:rsidP="00936393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936393">
        <w:rPr>
          <w:color w:val="2D2D2D"/>
        </w:rPr>
        <w:t xml:space="preserve">Réaliser l’accompagnement psychologique des patients et de leur famille tout au long du parcours de soins du patient. </w:t>
      </w:r>
    </w:p>
    <w:p w:rsidR="00936393" w:rsidRDefault="00936393" w:rsidP="00936393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936393">
        <w:rPr>
          <w:color w:val="2D2D2D"/>
        </w:rPr>
        <w:t xml:space="preserve">Contribuer à l’analyse des situations rencontrées en témoignant de la vie psychique du patient, afin d’en favoriser la prise en soin. Transmettre ces éléments aux équipes concernées (orale et/ou écrite). </w:t>
      </w:r>
    </w:p>
    <w:p w:rsidR="00936393" w:rsidRPr="00936393" w:rsidRDefault="00936393" w:rsidP="00936393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936393">
        <w:rPr>
          <w:color w:val="2D2D2D"/>
        </w:rPr>
        <w:lastRenderedPageBreak/>
        <w:t xml:space="preserve">Favoriser une réflexion sur la relation soignant-soigné dans la pratique quotidienne et un travail de soutien auprès des équipes lors de situations difficiles.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55"/>
      </w:tblGrid>
      <w:tr w:rsidR="00936393" w:rsidRPr="00936393">
        <w:trPr>
          <w:trHeight w:val="236"/>
        </w:trPr>
        <w:tc>
          <w:tcPr>
            <w:tcW w:w="10355" w:type="dxa"/>
          </w:tcPr>
          <w:p w:rsidR="00936393" w:rsidRPr="00936393" w:rsidRDefault="00936393" w:rsidP="00936393">
            <w:pPr>
              <w:pStyle w:val="Paragraphedeliste"/>
              <w:numPr>
                <w:ilvl w:val="0"/>
                <w:numId w:val="2"/>
              </w:numPr>
              <w:ind w:left="284" w:hanging="284"/>
              <w:jc w:val="both"/>
              <w:rPr>
                <w:color w:val="2D2D2D"/>
              </w:rPr>
            </w:pPr>
            <w:r>
              <w:rPr>
                <w:color w:val="2D2D2D"/>
              </w:rPr>
              <w:t>E</w:t>
            </w:r>
            <w:r w:rsidRPr="00936393">
              <w:rPr>
                <w:color w:val="2D2D2D"/>
              </w:rPr>
              <w:t>ncadre</w:t>
            </w:r>
            <w:r>
              <w:rPr>
                <w:color w:val="2D2D2D"/>
              </w:rPr>
              <w:t>r</w:t>
            </w:r>
            <w:r w:rsidRPr="00936393">
              <w:rPr>
                <w:color w:val="2D2D2D"/>
              </w:rPr>
              <w:t xml:space="preserve"> </w:t>
            </w:r>
            <w:r>
              <w:rPr>
                <w:color w:val="2D2D2D"/>
              </w:rPr>
              <w:t>l</w:t>
            </w:r>
            <w:r w:rsidRPr="00936393">
              <w:rPr>
                <w:color w:val="2D2D2D"/>
              </w:rPr>
              <w:t xml:space="preserve">es étudiants en psychologie clinique dans le cadre de leur formation initiale. </w:t>
            </w:r>
          </w:p>
        </w:tc>
      </w:tr>
    </w:tbl>
    <w:p w:rsidR="003D1B74" w:rsidRPr="003D1B74" w:rsidRDefault="003D1B74" w:rsidP="003D1B74">
      <w:pPr>
        <w:pStyle w:val="Paragraphedeliste"/>
        <w:ind w:left="284"/>
        <w:jc w:val="both"/>
        <w:rPr>
          <w:color w:val="2D2D2D"/>
        </w:rPr>
      </w:pPr>
    </w:p>
    <w:p w:rsidR="00CC7089" w:rsidRDefault="00CC7089" w:rsidP="00CC7089">
      <w:pPr>
        <w:pStyle w:val="NormalWeb"/>
        <w:shd w:val="clear" w:color="auto" w:fill="FFFFFF"/>
        <w:spacing w:before="0" w:beforeAutospacing="0" w:after="0" w:afterAutospacing="0"/>
        <w:rPr>
          <w:b/>
          <w:color w:val="2D2D2D"/>
        </w:rPr>
      </w:pPr>
      <w:r w:rsidRPr="00267A29">
        <w:rPr>
          <w:b/>
          <w:color w:val="2D2D2D"/>
        </w:rPr>
        <w:t>Détails du poste :</w:t>
      </w:r>
    </w:p>
    <w:p w:rsidR="00936393" w:rsidRPr="00267A29" w:rsidRDefault="00936393" w:rsidP="00CC7089">
      <w:pPr>
        <w:pStyle w:val="NormalWeb"/>
        <w:shd w:val="clear" w:color="auto" w:fill="FFFFFF"/>
        <w:spacing w:before="0" w:beforeAutospacing="0" w:after="0" w:afterAutospacing="0"/>
        <w:rPr>
          <w:b/>
          <w:color w:val="2D2D2D"/>
        </w:rPr>
      </w:pPr>
    </w:p>
    <w:p w:rsidR="00CC7089" w:rsidRPr="007415BC" w:rsidRDefault="00936393" w:rsidP="00CC7089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7415BC">
        <w:rPr>
          <w:color w:val="2D2D2D"/>
        </w:rPr>
        <w:t>CDI</w:t>
      </w:r>
      <w:r w:rsidR="00CC7089" w:rsidRPr="007415BC">
        <w:rPr>
          <w:color w:val="2D2D2D"/>
        </w:rPr>
        <w:t xml:space="preserve"> </w:t>
      </w:r>
      <w:r w:rsidR="00410EE4">
        <w:rPr>
          <w:color w:val="2D2D2D"/>
        </w:rPr>
        <w:t>91heures de</w:t>
      </w:r>
      <w:r w:rsidRPr="007415BC">
        <w:rPr>
          <w:color w:val="2D2D2D"/>
        </w:rPr>
        <w:t xml:space="preserve"> temps travaillé</w:t>
      </w:r>
      <w:r w:rsidR="00410EE4">
        <w:rPr>
          <w:color w:val="2D2D2D"/>
        </w:rPr>
        <w:t>,</w:t>
      </w:r>
      <w:r w:rsidR="00CC7089" w:rsidRPr="007415BC">
        <w:rPr>
          <w:color w:val="2D2D2D"/>
        </w:rPr>
        <w:t xml:space="preserve"> </w:t>
      </w:r>
      <w:r w:rsidRPr="007415BC">
        <w:t>à pourvoir dès que possible</w:t>
      </w:r>
    </w:p>
    <w:p w:rsidR="00CC7089" w:rsidRPr="00936393" w:rsidRDefault="00CC7089" w:rsidP="00936393">
      <w:pPr>
        <w:pStyle w:val="Paragraphedeliste"/>
        <w:numPr>
          <w:ilvl w:val="0"/>
          <w:numId w:val="2"/>
        </w:numPr>
        <w:ind w:left="284" w:hanging="284"/>
        <w:jc w:val="both"/>
        <w:rPr>
          <w:color w:val="2D2D2D"/>
        </w:rPr>
      </w:pPr>
      <w:r w:rsidRPr="00267A29">
        <w:rPr>
          <w:color w:val="2D2D2D"/>
        </w:rPr>
        <w:t>CCN 51 - FEHAP</w:t>
      </w:r>
    </w:p>
    <w:p w:rsidR="00A512E6" w:rsidRPr="008076AC" w:rsidRDefault="00A512E6" w:rsidP="00CC7089">
      <w:pPr>
        <w:pStyle w:val="En-tte"/>
        <w:ind w:left="318"/>
        <w:jc w:val="both"/>
        <w:rPr>
          <w:color w:val="2D2D2D"/>
        </w:rPr>
      </w:pPr>
    </w:p>
    <w:p w:rsidR="00CC7089" w:rsidRDefault="00CC7089" w:rsidP="00CC7089">
      <w:pPr>
        <w:jc w:val="both"/>
      </w:pPr>
      <w:r w:rsidRPr="007415BC">
        <w:rPr>
          <w:b/>
          <w:color w:val="2D2D2D"/>
        </w:rPr>
        <w:t>Conditions d’emploi :</w:t>
      </w:r>
      <w:r w:rsidRPr="007415BC">
        <w:rPr>
          <w:color w:val="2D2D2D"/>
        </w:rPr>
        <w:t xml:space="preserve"> CD</w:t>
      </w:r>
      <w:r w:rsidR="00936393" w:rsidRPr="007415BC">
        <w:rPr>
          <w:color w:val="2D2D2D"/>
        </w:rPr>
        <w:t xml:space="preserve">I </w:t>
      </w:r>
      <w:r w:rsidR="00410EE4">
        <w:rPr>
          <w:color w:val="2D2D2D"/>
        </w:rPr>
        <w:t>91h</w:t>
      </w:r>
      <w:r w:rsidRPr="007415BC">
        <w:t xml:space="preserve"> hebdomadaires du lundi au vendredi. Statut cadre (33 congés) + mutuelle d’entreprise + restaurant d'entreprise + parking gratuit + accès gymnase et piscine de l'établissement (hors horaire de travail)</w:t>
      </w:r>
    </w:p>
    <w:p w:rsidR="00CC7089" w:rsidRPr="008076AC" w:rsidRDefault="00CC7089" w:rsidP="00CC708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D2D2D"/>
        </w:rPr>
      </w:pPr>
    </w:p>
    <w:p w:rsidR="00CC7089" w:rsidRPr="007D3B75" w:rsidRDefault="00CC7089" w:rsidP="00CC708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D2D2D"/>
        </w:rPr>
      </w:pPr>
      <w:r w:rsidRPr="007D3B75">
        <w:rPr>
          <w:b/>
          <w:color w:val="2D2D2D"/>
        </w:rPr>
        <w:t>Rémunération CCN 51 :</w:t>
      </w:r>
      <w:r w:rsidRPr="007D3B75">
        <w:rPr>
          <w:color w:val="2D2D2D"/>
        </w:rPr>
        <w:t xml:space="preserve"> </w:t>
      </w:r>
    </w:p>
    <w:p w:rsidR="00CC7089" w:rsidRPr="00410EE4" w:rsidRDefault="00CC7089" w:rsidP="00CC708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D2D2D"/>
        </w:rPr>
      </w:pPr>
      <w:r w:rsidRPr="00410EE4">
        <w:rPr>
          <w:b/>
          <w:bCs/>
          <w:color w:val="2D2D2D"/>
        </w:rPr>
        <w:t xml:space="preserve">Débutant rémunération à partir de </w:t>
      </w:r>
      <w:r w:rsidR="00410EE4">
        <w:rPr>
          <w:b/>
          <w:bCs/>
          <w:color w:val="2D2D2D"/>
        </w:rPr>
        <w:t>1 637</w:t>
      </w:r>
      <w:r w:rsidRPr="00410EE4">
        <w:rPr>
          <w:b/>
          <w:bCs/>
          <w:color w:val="2D2D2D"/>
        </w:rPr>
        <w:t xml:space="preserve"> euros bruts</w:t>
      </w:r>
      <w:r w:rsidRPr="00410EE4">
        <w:rPr>
          <w:color w:val="2D2D2D"/>
        </w:rPr>
        <w:t xml:space="preserve"> </w:t>
      </w:r>
      <w:r w:rsidR="00410EE4">
        <w:rPr>
          <w:color w:val="2D2D2D"/>
        </w:rPr>
        <w:t xml:space="preserve">en moyenne </w:t>
      </w:r>
      <w:r w:rsidRPr="00410EE4">
        <w:rPr>
          <w:color w:val="2D2D2D"/>
        </w:rPr>
        <w:t>(en incluant l</w:t>
      </w:r>
      <w:r w:rsidR="00410EE4">
        <w:rPr>
          <w:color w:val="2D2D2D"/>
        </w:rPr>
        <w:t>a prime décentralisée), soit 1 566 euros bruts par mois</w:t>
      </w:r>
    </w:p>
    <w:p w:rsidR="00CC7089" w:rsidRPr="00410EE4" w:rsidRDefault="00CC7089" w:rsidP="00CC708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2D2D2D"/>
        </w:rPr>
      </w:pPr>
      <w:r w:rsidRPr="00410EE4">
        <w:rPr>
          <w:color w:val="2D2D2D"/>
        </w:rPr>
        <w:t xml:space="preserve">Pour les plus expérimentés : + Prime de technicité (cadre) et d'ancienneté selon l’expérience acquise </w:t>
      </w:r>
    </w:p>
    <w:p w:rsidR="00CC7089" w:rsidRDefault="00CC7089" w:rsidP="00CC708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D2D2D"/>
        </w:rPr>
      </w:pPr>
    </w:p>
    <w:p w:rsidR="00CC7089" w:rsidRDefault="00CC7089" w:rsidP="00CC7089">
      <w:r>
        <w:t xml:space="preserve">Contact : </w:t>
      </w:r>
      <w:hyperlink r:id="rId7" w:history="1">
        <w:r w:rsidRPr="00974E61">
          <w:rPr>
            <w:rStyle w:val="Lienhypertexte"/>
          </w:rPr>
          <w:t>direction@irma-valenton.fr</w:t>
        </w:r>
      </w:hyperlink>
      <w:r>
        <w:t xml:space="preserve"> / </w:t>
      </w:r>
      <w:hyperlink r:id="rId8" w:history="1">
        <w:r w:rsidRPr="00C227B3">
          <w:rPr>
            <w:rStyle w:val="Lienhypertexte"/>
          </w:rPr>
          <w:t>b.lavrard@irma-valenton.fr</w:t>
        </w:r>
      </w:hyperlink>
      <w:r>
        <w:t xml:space="preserve"> </w:t>
      </w:r>
    </w:p>
    <w:p w:rsidR="0077564B" w:rsidRDefault="0077564B">
      <w:pPr>
        <w:sectPr w:rsidR="0077564B" w:rsidSect="00E93F09">
          <w:headerReference w:type="default" r:id="rId9"/>
          <w:pgSz w:w="11906" w:h="16838"/>
          <w:pgMar w:top="2835" w:right="1134" w:bottom="1134" w:left="1134" w:header="709" w:footer="709" w:gutter="0"/>
          <w:cols w:space="708"/>
          <w:docGrid w:linePitch="360"/>
        </w:sectPr>
      </w:pPr>
    </w:p>
    <w:p w:rsidR="003720EA" w:rsidRDefault="003720EA" w:rsidP="00AA1F14"/>
    <w:sectPr w:rsidR="003720EA" w:rsidSect="005321C0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277" w:rsidRDefault="008B4277" w:rsidP="00827F0D">
      <w:r>
        <w:separator/>
      </w:r>
    </w:p>
  </w:endnote>
  <w:endnote w:type="continuationSeparator" w:id="0">
    <w:p w:rsidR="008B4277" w:rsidRDefault="008B4277" w:rsidP="0082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277" w:rsidRDefault="008B4277" w:rsidP="00827F0D">
      <w:r>
        <w:separator/>
      </w:r>
    </w:p>
  </w:footnote>
  <w:footnote w:type="continuationSeparator" w:id="0">
    <w:p w:rsidR="008B4277" w:rsidRDefault="008B4277" w:rsidP="00827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F0D" w:rsidRDefault="00CA370B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-449580</wp:posOffset>
          </wp:positionV>
          <wp:extent cx="7560000" cy="10685298"/>
          <wp:effectExtent l="0" t="0" r="0" b="0"/>
          <wp:wrapNone/>
          <wp:docPr id="2186188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618886" name="Image 2186188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336" w:rsidRDefault="00DD6336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-449580</wp:posOffset>
          </wp:positionV>
          <wp:extent cx="7560000" cy="10685298"/>
          <wp:effectExtent l="0" t="0" r="0" b="0"/>
          <wp:wrapNone/>
          <wp:docPr id="71209216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092163" name="Image 712092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52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6508E"/>
    <w:multiLevelType w:val="hybridMultilevel"/>
    <w:tmpl w:val="4E1878D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326F09"/>
    <w:multiLevelType w:val="hybridMultilevel"/>
    <w:tmpl w:val="9BB892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0012C"/>
    <w:multiLevelType w:val="hybridMultilevel"/>
    <w:tmpl w:val="3AAC5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0D"/>
    <w:rsid w:val="001D7BB7"/>
    <w:rsid w:val="00264BA0"/>
    <w:rsid w:val="002D3579"/>
    <w:rsid w:val="003720EA"/>
    <w:rsid w:val="003D1B74"/>
    <w:rsid w:val="0040242F"/>
    <w:rsid w:val="00410EE4"/>
    <w:rsid w:val="004A0AEA"/>
    <w:rsid w:val="004D19C7"/>
    <w:rsid w:val="005054C4"/>
    <w:rsid w:val="00510458"/>
    <w:rsid w:val="005321C0"/>
    <w:rsid w:val="006932B2"/>
    <w:rsid w:val="006A3332"/>
    <w:rsid w:val="007415BC"/>
    <w:rsid w:val="0077564B"/>
    <w:rsid w:val="00827F0D"/>
    <w:rsid w:val="008B4277"/>
    <w:rsid w:val="008D3C18"/>
    <w:rsid w:val="00936393"/>
    <w:rsid w:val="00A512E6"/>
    <w:rsid w:val="00AA1F14"/>
    <w:rsid w:val="00AA7489"/>
    <w:rsid w:val="00AE00EE"/>
    <w:rsid w:val="00B17B45"/>
    <w:rsid w:val="00B37A2C"/>
    <w:rsid w:val="00B96E14"/>
    <w:rsid w:val="00CA370B"/>
    <w:rsid w:val="00CB450A"/>
    <w:rsid w:val="00CC7089"/>
    <w:rsid w:val="00D660DD"/>
    <w:rsid w:val="00D80A6B"/>
    <w:rsid w:val="00D91633"/>
    <w:rsid w:val="00DD6336"/>
    <w:rsid w:val="00E93F09"/>
    <w:rsid w:val="00F06850"/>
    <w:rsid w:val="00F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9D68789-1160-5A40-A4C6-C6BF233E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27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27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27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27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27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27F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27F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27F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27F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27F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27F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27F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27F0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27F0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27F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27F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27F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27F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27F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27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27F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27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27F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27F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27F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27F0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27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27F0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27F0D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27F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F0D"/>
  </w:style>
  <w:style w:type="paragraph" w:styleId="Pieddepage">
    <w:name w:val="footer"/>
    <w:basedOn w:val="Normal"/>
    <w:link w:val="PieddepageCar"/>
    <w:uiPriority w:val="99"/>
    <w:unhideWhenUsed/>
    <w:rsid w:val="00827F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F0D"/>
  </w:style>
  <w:style w:type="paragraph" w:styleId="Corpsdetexte2">
    <w:name w:val="Body Text 2"/>
    <w:basedOn w:val="Normal"/>
    <w:link w:val="Corpsdetexte2Car"/>
    <w:rsid w:val="006932B2"/>
    <w:pPr>
      <w:spacing w:line="360" w:lineRule="auto"/>
      <w:jc w:val="both"/>
    </w:pPr>
    <w:rPr>
      <w:rFonts w:ascii="Book Antiqua" w:eastAsia="Times New Roman" w:hAnsi="Book Antiqua" w:cs="Times New Roman"/>
      <w:color w:val="000000"/>
      <w:kern w:val="0"/>
      <w:sz w:val="20"/>
      <w:lang w:eastAsia="fr-FR"/>
      <w14:ligatures w14:val="none"/>
    </w:rPr>
  </w:style>
  <w:style w:type="character" w:customStyle="1" w:styleId="Corpsdetexte2Car">
    <w:name w:val="Corps de texte 2 Car"/>
    <w:basedOn w:val="Policepardfaut"/>
    <w:link w:val="Corpsdetexte2"/>
    <w:rsid w:val="006932B2"/>
    <w:rPr>
      <w:rFonts w:ascii="Book Antiqua" w:eastAsia="Times New Roman" w:hAnsi="Book Antiqua" w:cs="Times New Roman"/>
      <w:color w:val="000000"/>
      <w:kern w:val="0"/>
      <w:sz w:val="20"/>
      <w:lang w:eastAsia="fr-FR"/>
      <w14:ligatures w14:val="none"/>
    </w:rPr>
  </w:style>
  <w:style w:type="paragraph" w:customStyle="1" w:styleId="gra">
    <w:name w:val="gra"/>
    <w:basedOn w:val="Normal"/>
    <w:rsid w:val="006932B2"/>
    <w:pPr>
      <w:spacing w:line="360" w:lineRule="auto"/>
      <w:jc w:val="both"/>
      <w:outlineLvl w:val="8"/>
    </w:pPr>
    <w:rPr>
      <w:rFonts w:ascii="Book Antiqua" w:eastAsia="Times New Roman" w:hAnsi="Book Antiqua" w:cs="Times New Roman"/>
      <w:color w:val="000000"/>
      <w:kern w:val="0"/>
      <w:sz w:val="20"/>
      <w:lang w:eastAsia="fr-FR"/>
      <w14:ligatures w14:val="none"/>
    </w:rPr>
  </w:style>
  <w:style w:type="character" w:styleId="Lienhypertexte">
    <w:name w:val="Hyperlink"/>
    <w:rsid w:val="006932B2"/>
    <w:rPr>
      <w:color w:val="0000FF"/>
      <w:u w:val="single"/>
    </w:rPr>
  </w:style>
  <w:style w:type="table" w:styleId="Listeclaire-Accent6">
    <w:name w:val="Light List Accent 6"/>
    <w:basedOn w:val="TableauNormal"/>
    <w:uiPriority w:val="61"/>
    <w:rsid w:val="00AA748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customStyle="1" w:styleId="Listeclaire-Accent61">
    <w:name w:val="Liste claire - Accent 61"/>
    <w:basedOn w:val="TableauNormal"/>
    <w:next w:val="Listeclaire-Accent6"/>
    <w:uiPriority w:val="61"/>
    <w:rsid w:val="00AA7489"/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paragraph" w:styleId="NormalWeb">
    <w:name w:val="Normal (Web)"/>
    <w:basedOn w:val="Normal"/>
    <w:uiPriority w:val="99"/>
    <w:unhideWhenUsed/>
    <w:rsid w:val="00CC7089"/>
    <w:pPr>
      <w:spacing w:before="100" w:beforeAutospacing="1" w:after="100" w:afterAutospacing="1"/>
    </w:pPr>
    <w:rPr>
      <w:rFonts w:ascii="Times New Roman" w:hAnsi="Times New Roman" w:cs="Times New Roman"/>
      <w:kern w:val="0"/>
      <w:lang w:eastAsia="fr-FR"/>
      <w14:ligatures w14:val="none"/>
    </w:rPr>
  </w:style>
  <w:style w:type="paragraph" w:styleId="Commentaire">
    <w:name w:val="annotation text"/>
    <w:basedOn w:val="Normal"/>
    <w:link w:val="CommentaireCar"/>
    <w:uiPriority w:val="99"/>
    <w:unhideWhenUsed/>
    <w:rsid w:val="00CC7089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CC7089"/>
    <w:rPr>
      <w:rFonts w:ascii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Default">
    <w:name w:val="Default"/>
    <w:rsid w:val="00936393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lavrard@irma-valenton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ction@irma-valenton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François</dc:creator>
  <cp:keywords/>
  <dc:description/>
  <cp:lastModifiedBy>COMMUNICATION Stagiaire</cp:lastModifiedBy>
  <cp:revision>2</cp:revision>
  <dcterms:created xsi:type="dcterms:W3CDTF">2025-12-22T09:16:00Z</dcterms:created>
  <dcterms:modified xsi:type="dcterms:W3CDTF">2025-12-22T09:16:00Z</dcterms:modified>
</cp:coreProperties>
</file>